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365CC" w14:textId="77777777" w:rsidR="00BE2075" w:rsidRDefault="00474EF4" w:rsidP="00BE2075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 w:val="24"/>
          <w:szCs w:val="24"/>
        </w:rPr>
      </w:pPr>
      <w:r w:rsidRPr="00DC747B">
        <w:rPr>
          <w:rFonts w:asciiTheme="minorEastAsia" w:hAnsiTheme="minorEastAsia" w:cs="MS-Gothic" w:hint="eastAsia"/>
          <w:kern w:val="0"/>
          <w:sz w:val="24"/>
          <w:szCs w:val="24"/>
        </w:rPr>
        <w:t>別紙１</w:t>
      </w:r>
    </w:p>
    <w:p w14:paraId="3659E58D" w14:textId="660744F2" w:rsidR="00474EF4" w:rsidRPr="00041D1B" w:rsidRDefault="002A3A0D" w:rsidP="00AB1949">
      <w:pPr>
        <w:autoSpaceDE w:val="0"/>
        <w:autoSpaceDN w:val="0"/>
        <w:adjustRightInd w:val="0"/>
        <w:jc w:val="center"/>
        <w:rPr>
          <w:rFonts w:asciiTheme="minorEastAsia" w:hAnsiTheme="minorEastAsia" w:cs="MS-Gothic"/>
          <w:kern w:val="0"/>
          <w:sz w:val="24"/>
          <w:szCs w:val="24"/>
        </w:rPr>
      </w:pPr>
      <w:r>
        <w:rPr>
          <w:rFonts w:asciiTheme="minorEastAsia" w:hAnsiTheme="minorEastAsia" w:cs="MS-Gothic" w:hint="eastAsia"/>
          <w:b/>
          <w:kern w:val="0"/>
          <w:sz w:val="28"/>
          <w:szCs w:val="28"/>
        </w:rPr>
        <w:t>令和</w:t>
      </w:r>
      <w:r w:rsidR="00D44C36">
        <w:rPr>
          <w:rFonts w:asciiTheme="minorEastAsia" w:hAnsiTheme="minorEastAsia" w:cs="MS-Gothic" w:hint="eastAsia"/>
          <w:b/>
          <w:kern w:val="0"/>
          <w:sz w:val="28"/>
          <w:szCs w:val="28"/>
        </w:rPr>
        <w:t>６</w:t>
      </w:r>
      <w:r w:rsidR="00041D1B" w:rsidRPr="00041D1B">
        <w:rPr>
          <w:rFonts w:asciiTheme="minorEastAsia" w:hAnsiTheme="minorEastAsia" w:cs="MS-Gothic" w:hint="eastAsia"/>
          <w:b/>
          <w:kern w:val="0"/>
          <w:sz w:val="28"/>
          <w:szCs w:val="28"/>
        </w:rPr>
        <w:t>年度公募対象事業の内容</w:t>
      </w:r>
    </w:p>
    <w:tbl>
      <w:tblPr>
        <w:tblStyle w:val="a3"/>
        <w:tblW w:w="13386" w:type="dxa"/>
        <w:jc w:val="center"/>
        <w:tblLook w:val="04A0" w:firstRow="1" w:lastRow="0" w:firstColumn="1" w:lastColumn="0" w:noHBand="0" w:noVBand="1"/>
      </w:tblPr>
      <w:tblGrid>
        <w:gridCol w:w="3345"/>
        <w:gridCol w:w="3210"/>
        <w:gridCol w:w="4819"/>
        <w:gridCol w:w="2012"/>
      </w:tblGrid>
      <w:tr w:rsidR="0069764B" w:rsidRPr="00DC747B" w14:paraId="40075E59" w14:textId="77777777" w:rsidTr="00C11E7B">
        <w:trPr>
          <w:jc w:val="center"/>
        </w:trPr>
        <w:tc>
          <w:tcPr>
            <w:tcW w:w="3345" w:type="dxa"/>
          </w:tcPr>
          <w:p w14:paraId="31C82A57" w14:textId="77777777" w:rsidR="0069764B" w:rsidRPr="00DC747B" w:rsidRDefault="0069764B" w:rsidP="00041D1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  <w:r w:rsidRPr="00DC747B"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>事業の区分</w:t>
            </w:r>
          </w:p>
        </w:tc>
        <w:tc>
          <w:tcPr>
            <w:tcW w:w="3210" w:type="dxa"/>
          </w:tcPr>
          <w:p w14:paraId="670D1675" w14:textId="77777777" w:rsidR="0069764B" w:rsidRPr="00DC747B" w:rsidRDefault="0069764B" w:rsidP="00041D1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  <w:r w:rsidRPr="00DC747B"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>事業の概要</w:t>
            </w:r>
          </w:p>
        </w:tc>
        <w:tc>
          <w:tcPr>
            <w:tcW w:w="4819" w:type="dxa"/>
          </w:tcPr>
          <w:p w14:paraId="7C2371F3" w14:textId="77777777" w:rsidR="0069764B" w:rsidRPr="00DC747B" w:rsidRDefault="0069764B" w:rsidP="00041D1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  <w:r w:rsidRPr="00DC747B"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>事業の具体的内容</w:t>
            </w:r>
          </w:p>
        </w:tc>
        <w:tc>
          <w:tcPr>
            <w:tcW w:w="2012" w:type="dxa"/>
          </w:tcPr>
          <w:p w14:paraId="76D7633F" w14:textId="77777777" w:rsidR="0069764B" w:rsidRPr="00DC747B" w:rsidRDefault="0069764B" w:rsidP="00041D1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  <w:r w:rsidRPr="00DC747B"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>事業対象地域</w:t>
            </w:r>
          </w:p>
        </w:tc>
      </w:tr>
      <w:tr w:rsidR="00724127" w:rsidRPr="00DC747B" w14:paraId="20EE9FB5" w14:textId="77777777" w:rsidTr="00724127">
        <w:trPr>
          <w:trHeight w:val="1160"/>
          <w:jc w:val="center"/>
        </w:trPr>
        <w:tc>
          <w:tcPr>
            <w:tcW w:w="3345" w:type="dxa"/>
          </w:tcPr>
          <w:p w14:paraId="1EA1407D" w14:textId="56F29388" w:rsidR="00724127" w:rsidRDefault="00724127" w:rsidP="00041D1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 xml:space="preserve">１　「豆の日」協賛事業　</w:t>
            </w:r>
          </w:p>
          <w:p w14:paraId="7A5E59E6" w14:textId="77777777" w:rsidR="00724127" w:rsidRDefault="00724127" w:rsidP="00041D1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</w:p>
          <w:p w14:paraId="668E79F9" w14:textId="77777777" w:rsidR="00724127" w:rsidRDefault="00724127" w:rsidP="00724127">
            <w:pPr>
              <w:autoSpaceDE w:val="0"/>
              <w:autoSpaceDN w:val="0"/>
              <w:adjustRightInd w:val="0"/>
              <w:spacing w:line="320" w:lineRule="exact"/>
              <w:ind w:firstLineChars="100" w:firstLine="240"/>
              <w:jc w:val="left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</w:p>
          <w:p w14:paraId="75BB5CE9" w14:textId="7E158E44" w:rsidR="00724127" w:rsidRPr="00DC747B" w:rsidRDefault="00724127" w:rsidP="0072412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</w:p>
        </w:tc>
        <w:tc>
          <w:tcPr>
            <w:tcW w:w="3210" w:type="dxa"/>
          </w:tcPr>
          <w:p w14:paraId="1B860485" w14:textId="0AED7D8A" w:rsidR="00724127" w:rsidRDefault="00724127" w:rsidP="00636B73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Chars="15" w:left="31"/>
              <w:jc w:val="left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>「豆の日」及び「豆月間」の認知度向上と豆類の消費拡大を行う事業</w:t>
            </w:r>
          </w:p>
          <w:p w14:paraId="2FE85C05" w14:textId="71800AD4" w:rsidR="00724127" w:rsidRPr="00DC747B" w:rsidRDefault="00724127" w:rsidP="00636B73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Chars="15" w:left="31"/>
              <w:jc w:val="left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</w:tcPr>
          <w:p w14:paraId="001EEB96" w14:textId="3331D4BB" w:rsidR="00724127" w:rsidRPr="00724127" w:rsidRDefault="00724127" w:rsidP="00724127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20" w:lineRule="exact"/>
              <w:ind w:leftChars="0"/>
              <w:jc w:val="left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  <w:r w:rsidRPr="00724127"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 xml:space="preserve">　北海道内の消費者等に対し、「</w:t>
            </w:r>
            <w:r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>豆の日」等の認知を図ることや</w:t>
            </w:r>
            <w:r w:rsidRPr="00724127"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>雑豆の生産実態、雑豆や加工品の特性（機能性、加工適性、調理特性等）、表示の状況等に関する知識を普及・啓発するための活動を実施</w:t>
            </w:r>
          </w:p>
          <w:p w14:paraId="3D407CB6" w14:textId="77777777" w:rsidR="00724127" w:rsidRPr="00734D37" w:rsidRDefault="00724127" w:rsidP="00041D1B">
            <w:pPr>
              <w:autoSpaceDE w:val="0"/>
              <w:autoSpaceDN w:val="0"/>
              <w:adjustRightInd w:val="0"/>
              <w:spacing w:line="320" w:lineRule="exact"/>
              <w:ind w:left="240" w:hangingChars="100" w:hanging="240"/>
              <w:jc w:val="left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>②　北海道内の学童、生徒等に対し、雑豆に関する知識の普及・啓発、又は雑豆に関する栽培の体験、収穫物の試食等の活動を実施</w:t>
            </w:r>
          </w:p>
        </w:tc>
        <w:tc>
          <w:tcPr>
            <w:tcW w:w="2012" w:type="dxa"/>
            <w:vMerge w:val="restart"/>
          </w:tcPr>
          <w:p w14:paraId="6DFD13D4" w14:textId="77777777" w:rsidR="00724127" w:rsidRPr="00DC747B" w:rsidRDefault="00724127" w:rsidP="00041D1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>北海道</w:t>
            </w:r>
            <w:r w:rsidRPr="00DC747B"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>地域又は北海道内の雑豆の主要消費地</w:t>
            </w:r>
          </w:p>
        </w:tc>
      </w:tr>
      <w:tr w:rsidR="00724127" w:rsidRPr="00DC747B" w14:paraId="65C3E3F5" w14:textId="77777777" w:rsidTr="00C11E7B">
        <w:trPr>
          <w:trHeight w:val="2025"/>
          <w:jc w:val="center"/>
        </w:trPr>
        <w:tc>
          <w:tcPr>
            <w:tcW w:w="3345" w:type="dxa"/>
          </w:tcPr>
          <w:p w14:paraId="032EA246" w14:textId="77777777" w:rsidR="00724127" w:rsidRDefault="00724127" w:rsidP="0072412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>２　豆類消費啓発助成等</w:t>
            </w:r>
            <w:r w:rsidRPr="00DC747B"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>事業</w:t>
            </w:r>
          </w:p>
        </w:tc>
        <w:tc>
          <w:tcPr>
            <w:tcW w:w="3210" w:type="dxa"/>
          </w:tcPr>
          <w:p w14:paraId="2F140E6E" w14:textId="77777777" w:rsidR="00724127" w:rsidRDefault="00724127" w:rsidP="00636B73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Chars="15" w:left="31"/>
              <w:jc w:val="left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>北海</w:t>
            </w:r>
            <w:r w:rsidRPr="00DC747B"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>道産雑豆</w:t>
            </w:r>
            <w:r w:rsidRPr="00C129B3"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>や</w:t>
            </w:r>
            <w:r w:rsidRPr="00DC747B"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>その加工品</w:t>
            </w:r>
            <w:r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>等</w:t>
            </w:r>
            <w:r w:rsidRPr="00DC747B"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>に関する知識の普及・啓発を行う事業</w:t>
            </w:r>
          </w:p>
        </w:tc>
        <w:tc>
          <w:tcPr>
            <w:tcW w:w="4819" w:type="dxa"/>
            <w:vMerge/>
          </w:tcPr>
          <w:p w14:paraId="2F7A51E1" w14:textId="77777777" w:rsidR="00724127" w:rsidRPr="00724127" w:rsidRDefault="00724127" w:rsidP="00724127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20" w:lineRule="exact"/>
              <w:ind w:leftChars="0"/>
              <w:jc w:val="left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</w:p>
        </w:tc>
        <w:tc>
          <w:tcPr>
            <w:tcW w:w="2012" w:type="dxa"/>
            <w:vMerge/>
          </w:tcPr>
          <w:p w14:paraId="02A3ECE6" w14:textId="77777777" w:rsidR="00724127" w:rsidRDefault="00724127" w:rsidP="00041D1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</w:p>
        </w:tc>
      </w:tr>
      <w:tr w:rsidR="00C9493D" w:rsidRPr="00DC747B" w14:paraId="591EF138" w14:textId="77777777" w:rsidTr="00C11E7B">
        <w:trPr>
          <w:trHeight w:val="504"/>
          <w:jc w:val="center"/>
        </w:trPr>
        <w:tc>
          <w:tcPr>
            <w:tcW w:w="3345" w:type="dxa"/>
          </w:tcPr>
          <w:p w14:paraId="7D71A79C" w14:textId="1856021F" w:rsidR="00C9493D" w:rsidRDefault="00724127" w:rsidP="00041D1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>３</w:t>
            </w:r>
            <w:r w:rsidR="00C9493D"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 xml:space="preserve">　豆類調査研究助成</w:t>
            </w:r>
            <w:r w:rsidR="00C9493D" w:rsidRPr="00DC747B"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>事業</w:t>
            </w:r>
          </w:p>
        </w:tc>
        <w:tc>
          <w:tcPr>
            <w:tcW w:w="3210" w:type="dxa"/>
          </w:tcPr>
          <w:p w14:paraId="0C38091B" w14:textId="77777777" w:rsidR="00C9493D" w:rsidRDefault="00C9493D" w:rsidP="00C9493D">
            <w:pPr>
              <w:autoSpaceDE w:val="0"/>
              <w:autoSpaceDN w:val="0"/>
              <w:adjustRightInd w:val="0"/>
              <w:spacing w:line="320" w:lineRule="exact"/>
              <w:ind w:rightChars="16" w:right="34" w:firstLineChars="100" w:firstLine="240"/>
              <w:jc w:val="left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>北海</w:t>
            </w:r>
            <w:r w:rsidRPr="00DC747B"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>道産雑豆の生産</w:t>
            </w:r>
            <w:r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>、</w:t>
            </w:r>
            <w:r w:rsidRPr="00DC747B"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>流通</w:t>
            </w:r>
            <w:r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>、消費</w:t>
            </w:r>
            <w:r w:rsidRPr="00DC747B"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>の安定又は緊急的な技術問題への対応等に</w:t>
            </w:r>
            <w:r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>関する</w:t>
            </w:r>
            <w:r w:rsidRPr="00DC747B"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>調査研究を行う事業</w:t>
            </w:r>
          </w:p>
        </w:tc>
        <w:tc>
          <w:tcPr>
            <w:tcW w:w="4819" w:type="dxa"/>
          </w:tcPr>
          <w:p w14:paraId="5CC206FB" w14:textId="77777777" w:rsidR="00C9493D" w:rsidRPr="00FE7CB1" w:rsidRDefault="00C9493D" w:rsidP="00C9493D">
            <w:pPr>
              <w:autoSpaceDE w:val="0"/>
              <w:autoSpaceDN w:val="0"/>
              <w:adjustRightInd w:val="0"/>
              <w:spacing w:line="320" w:lineRule="exact"/>
              <w:ind w:left="240" w:hangingChars="100" w:hanging="240"/>
              <w:jc w:val="left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 xml:space="preserve">①　</w:t>
            </w:r>
            <w:r w:rsidRPr="00041D1B"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>北海道産雑豆の生産阻害要因への対応策</w:t>
            </w:r>
            <w:r w:rsidRPr="00FE7CB1"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>を解明</w:t>
            </w:r>
            <w:r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>し、又は安定供給確保に向けた耕種的な対応策を明確化</w:t>
            </w:r>
            <w:r w:rsidRPr="00FE7CB1"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>するための自然科学の手法を用いた調査研究</w:t>
            </w:r>
          </w:p>
          <w:p w14:paraId="1A92B18A" w14:textId="77777777" w:rsidR="00C9493D" w:rsidRDefault="00C9493D" w:rsidP="00C9493D">
            <w:pPr>
              <w:autoSpaceDE w:val="0"/>
              <w:autoSpaceDN w:val="0"/>
              <w:adjustRightInd w:val="0"/>
              <w:spacing w:line="320" w:lineRule="exact"/>
              <w:ind w:left="240" w:hangingChars="100" w:hanging="240"/>
              <w:jc w:val="left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 xml:space="preserve">②　</w:t>
            </w:r>
            <w:r w:rsidRPr="00041D1B"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>北海道産雑豆の生産、流通又は消費の安</w:t>
            </w:r>
            <w:r w:rsidRPr="00FE7CB1"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>定化方策を</w:t>
            </w:r>
            <w:r w:rsidRPr="000945A8"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>検討するための社会科学の手法を用いた調査研究</w:t>
            </w:r>
          </w:p>
          <w:p w14:paraId="08B1B342" w14:textId="77777777" w:rsidR="00C9493D" w:rsidRPr="000945A8" w:rsidRDefault="00C9493D" w:rsidP="00C9493D">
            <w:pPr>
              <w:autoSpaceDE w:val="0"/>
              <w:autoSpaceDN w:val="0"/>
              <w:adjustRightInd w:val="0"/>
              <w:spacing w:line="320" w:lineRule="exact"/>
              <w:ind w:left="240" w:hangingChars="100" w:hanging="240"/>
              <w:jc w:val="left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 xml:space="preserve">③　</w:t>
            </w:r>
            <w:r w:rsidRPr="00041D1B"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>北海道産雑豆の生産流通の各段階におけ</w:t>
            </w:r>
            <w:r w:rsidRPr="000945A8"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>る</w:t>
            </w:r>
            <w:r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>技術問題に緊急に対応するための調査研究</w:t>
            </w:r>
          </w:p>
          <w:p w14:paraId="2436A054" w14:textId="77777777" w:rsidR="00C9493D" w:rsidRDefault="00C9493D" w:rsidP="00C9493D">
            <w:pPr>
              <w:autoSpaceDE w:val="0"/>
              <w:autoSpaceDN w:val="0"/>
              <w:adjustRightInd w:val="0"/>
              <w:spacing w:line="320" w:lineRule="exact"/>
              <w:ind w:left="240" w:hangingChars="100" w:hanging="240"/>
              <w:jc w:val="left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 xml:space="preserve">④　</w:t>
            </w:r>
            <w:r w:rsidRPr="00041D1B"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>北海道産雑豆における今後の試験研究の</w:t>
            </w:r>
            <w:r w:rsidRPr="0073752F"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>課題化の</w:t>
            </w:r>
            <w:r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>ための素材となる</w:t>
            </w:r>
            <w:r w:rsidRPr="0073752F"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>調査研究</w:t>
            </w:r>
          </w:p>
        </w:tc>
        <w:tc>
          <w:tcPr>
            <w:tcW w:w="2012" w:type="dxa"/>
          </w:tcPr>
          <w:p w14:paraId="5EB17694" w14:textId="77777777" w:rsidR="00C9493D" w:rsidRDefault="00C9493D" w:rsidP="00041D1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>北海道地域</w:t>
            </w:r>
          </w:p>
        </w:tc>
      </w:tr>
    </w:tbl>
    <w:p w14:paraId="1318C8F0" w14:textId="77777777" w:rsidR="00474EF4" w:rsidRPr="00DC747B" w:rsidRDefault="00474EF4" w:rsidP="00AB1949">
      <w:pPr>
        <w:autoSpaceDE w:val="0"/>
        <w:autoSpaceDN w:val="0"/>
        <w:adjustRightInd w:val="0"/>
        <w:jc w:val="left"/>
        <w:rPr>
          <w:rFonts w:asciiTheme="minorEastAsia" w:hAnsiTheme="minorEastAsia" w:cs="MS-Gothic" w:hint="eastAsia"/>
          <w:kern w:val="0"/>
          <w:sz w:val="24"/>
          <w:szCs w:val="24"/>
        </w:rPr>
      </w:pPr>
    </w:p>
    <w:sectPr w:rsidR="00474EF4" w:rsidRPr="00DC747B" w:rsidSect="00041D1B">
      <w:pgSz w:w="16838" w:h="11906" w:orient="landscape" w:code="9"/>
      <w:pgMar w:top="1418" w:right="1985" w:bottom="1134" w:left="1701" w:header="851" w:footer="992" w:gutter="0"/>
      <w:cols w:space="425"/>
      <w:docGrid w:type="linesAndChar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C0243"/>
    <w:multiLevelType w:val="hybridMultilevel"/>
    <w:tmpl w:val="C53E6840"/>
    <w:lvl w:ilvl="0" w:tplc="8AF8BD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F43FBA"/>
    <w:multiLevelType w:val="hybridMultilevel"/>
    <w:tmpl w:val="9886C662"/>
    <w:lvl w:ilvl="0" w:tplc="77D234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E2728B6"/>
    <w:multiLevelType w:val="hybridMultilevel"/>
    <w:tmpl w:val="B6F4501E"/>
    <w:lvl w:ilvl="0" w:tplc="5EE60C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C648DA"/>
    <w:multiLevelType w:val="hybridMultilevel"/>
    <w:tmpl w:val="F47CDDE0"/>
    <w:lvl w:ilvl="0" w:tplc="FDB803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18390847">
    <w:abstractNumId w:val="2"/>
  </w:num>
  <w:num w:numId="2" w16cid:durableId="118110799">
    <w:abstractNumId w:val="3"/>
  </w:num>
  <w:num w:numId="3" w16cid:durableId="1654337105">
    <w:abstractNumId w:val="0"/>
  </w:num>
  <w:num w:numId="4" w16cid:durableId="565453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EF4"/>
    <w:rsid w:val="00033610"/>
    <w:rsid w:val="00041D1B"/>
    <w:rsid w:val="000945A8"/>
    <w:rsid w:val="000A57E5"/>
    <w:rsid w:val="000C5346"/>
    <w:rsid w:val="00106F67"/>
    <w:rsid w:val="00167D15"/>
    <w:rsid w:val="001F0F48"/>
    <w:rsid w:val="001F1402"/>
    <w:rsid w:val="0027068B"/>
    <w:rsid w:val="00296D01"/>
    <w:rsid w:val="002A3A0D"/>
    <w:rsid w:val="00395C73"/>
    <w:rsid w:val="00413203"/>
    <w:rsid w:val="00416A2D"/>
    <w:rsid w:val="00467F8A"/>
    <w:rsid w:val="00474EF4"/>
    <w:rsid w:val="004E7BBC"/>
    <w:rsid w:val="00503546"/>
    <w:rsid w:val="00506AD7"/>
    <w:rsid w:val="005262C3"/>
    <w:rsid w:val="00564AE3"/>
    <w:rsid w:val="00632167"/>
    <w:rsid w:val="00632875"/>
    <w:rsid w:val="00636B73"/>
    <w:rsid w:val="00661061"/>
    <w:rsid w:val="0069764B"/>
    <w:rsid w:val="00724127"/>
    <w:rsid w:val="00734D37"/>
    <w:rsid w:val="0073752F"/>
    <w:rsid w:val="00781F1C"/>
    <w:rsid w:val="007B2AB2"/>
    <w:rsid w:val="008317AC"/>
    <w:rsid w:val="00874405"/>
    <w:rsid w:val="00875962"/>
    <w:rsid w:val="008D143C"/>
    <w:rsid w:val="008E184D"/>
    <w:rsid w:val="009C748B"/>
    <w:rsid w:val="009E52AE"/>
    <w:rsid w:val="00A06E7C"/>
    <w:rsid w:val="00A13AAD"/>
    <w:rsid w:val="00A7066B"/>
    <w:rsid w:val="00AB1949"/>
    <w:rsid w:val="00AC61D2"/>
    <w:rsid w:val="00B15A53"/>
    <w:rsid w:val="00B22740"/>
    <w:rsid w:val="00B53615"/>
    <w:rsid w:val="00BB2C0C"/>
    <w:rsid w:val="00BE2075"/>
    <w:rsid w:val="00BF0A26"/>
    <w:rsid w:val="00C11E7B"/>
    <w:rsid w:val="00C129B3"/>
    <w:rsid w:val="00C9493D"/>
    <w:rsid w:val="00CC4443"/>
    <w:rsid w:val="00D44C36"/>
    <w:rsid w:val="00D77A6B"/>
    <w:rsid w:val="00DC747B"/>
    <w:rsid w:val="00DF6105"/>
    <w:rsid w:val="00E14679"/>
    <w:rsid w:val="00E34854"/>
    <w:rsid w:val="00E82CC6"/>
    <w:rsid w:val="00E93C60"/>
    <w:rsid w:val="00EB63FB"/>
    <w:rsid w:val="00F019D0"/>
    <w:rsid w:val="00F35387"/>
    <w:rsid w:val="00F63714"/>
    <w:rsid w:val="00FE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561591"/>
  <w15:docId w15:val="{7D2FEF74-D19B-4522-925E-E412E8F2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74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747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945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gyomu</dc:creator>
  <cp:lastModifiedBy>user</cp:lastModifiedBy>
  <cp:revision>2</cp:revision>
  <cp:lastPrinted>2022-11-10T04:18:00Z</cp:lastPrinted>
  <dcterms:created xsi:type="dcterms:W3CDTF">2023-11-13T06:11:00Z</dcterms:created>
  <dcterms:modified xsi:type="dcterms:W3CDTF">2023-11-13T06:11:00Z</dcterms:modified>
</cp:coreProperties>
</file>